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1BB9" w14:textId="7DADD5D1" w:rsidR="00BF49DD" w:rsidRPr="002D7663" w:rsidRDefault="00BF49DD" w:rsidP="00AA0DC8">
      <w:pPr>
        <w:spacing w:after="240" w:line="276" w:lineRule="auto"/>
        <w:rPr>
          <w:rFonts w:ascii="Franklin Gothic Book" w:hAnsi="Franklin Gothic Book" w:cs="Arial"/>
          <w:b/>
          <w:sz w:val="36"/>
          <w:szCs w:val="36"/>
        </w:rPr>
      </w:pPr>
      <w:r w:rsidRPr="002D7663">
        <w:rPr>
          <w:rFonts w:ascii="Franklin Gothic Book" w:hAnsi="Franklin Gothic Book" w:cs="Arial"/>
          <w:b/>
          <w:sz w:val="36"/>
          <w:szCs w:val="36"/>
        </w:rPr>
        <w:t>Iniciativa con proyecto de decreto por el que se reforma</w:t>
      </w:r>
      <w:r w:rsidR="002D7663">
        <w:rPr>
          <w:rFonts w:ascii="Franklin Gothic Book" w:hAnsi="Franklin Gothic Book" w:cs="Arial"/>
          <w:b/>
          <w:sz w:val="36"/>
          <w:szCs w:val="36"/>
        </w:rPr>
        <w:br/>
      </w:r>
      <w:r w:rsidRPr="002D7663">
        <w:rPr>
          <w:rFonts w:ascii="Franklin Gothic Book" w:hAnsi="Franklin Gothic Book" w:cs="Arial"/>
          <w:b/>
          <w:sz w:val="36"/>
          <w:szCs w:val="36"/>
        </w:rPr>
        <w:t>la Ley para la Integración al Desarrollo</w:t>
      </w:r>
      <w:r w:rsidR="002D7663">
        <w:rPr>
          <w:rFonts w:ascii="Franklin Gothic Book" w:hAnsi="Franklin Gothic Book" w:cs="Arial"/>
          <w:b/>
          <w:sz w:val="36"/>
          <w:szCs w:val="36"/>
        </w:rPr>
        <w:br/>
      </w:r>
      <w:r w:rsidRPr="002D7663">
        <w:rPr>
          <w:rFonts w:ascii="Franklin Gothic Book" w:hAnsi="Franklin Gothic Book" w:cs="Arial"/>
          <w:b/>
          <w:sz w:val="36"/>
          <w:szCs w:val="36"/>
        </w:rPr>
        <w:t>de las Personas con Discapacidad</w:t>
      </w:r>
      <w:r w:rsidR="002D7663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Pr="002D7663">
        <w:rPr>
          <w:rFonts w:ascii="Franklin Gothic Book" w:hAnsi="Franklin Gothic Book" w:cs="Arial"/>
          <w:b/>
          <w:sz w:val="36"/>
          <w:szCs w:val="36"/>
        </w:rPr>
        <w:t>de la Ciudad de México</w:t>
      </w:r>
    </w:p>
    <w:p w14:paraId="44CD3C7F" w14:textId="77777777" w:rsidR="00BF49DD" w:rsidRPr="00BF49DD" w:rsidRDefault="00BF49DD" w:rsidP="00BF49DD">
      <w:pPr>
        <w:spacing w:before="120" w:after="120"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>La propuesta es presentada por la Diputada Marisela Zúñiga Cerón</w:t>
      </w:r>
    </w:p>
    <w:p w14:paraId="1096BE63" w14:textId="77777777" w:rsidR="00BF49DD" w:rsidRPr="00BF49DD" w:rsidRDefault="00BF49DD" w:rsidP="00BF49DD">
      <w:pPr>
        <w:spacing w:after="120"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>Texto propuesto.</w:t>
      </w:r>
    </w:p>
    <w:p w14:paraId="0212A52D" w14:textId="64F24BF1" w:rsidR="00BF49DD" w:rsidRPr="00BF49DD" w:rsidRDefault="00BF49DD" w:rsidP="00BF49DD">
      <w:pPr>
        <w:spacing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>Se cambia:</w:t>
      </w:r>
    </w:p>
    <w:p w14:paraId="20574E38" w14:textId="25A95F4F" w:rsidR="00BF49DD" w:rsidRPr="00BF49DD" w:rsidRDefault="00BF49DD" w:rsidP="00BF49DD">
      <w:pPr>
        <w:pStyle w:val="Prrafodelista"/>
        <w:numPr>
          <w:ilvl w:val="0"/>
          <w:numId w:val="2"/>
        </w:numPr>
        <w:spacing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 xml:space="preserve">el </w:t>
      </w:r>
      <w:r>
        <w:rPr>
          <w:rFonts w:ascii="Franklin Gothic Book" w:hAnsi="Franklin Gothic Book" w:cs="Arial"/>
          <w:sz w:val="24"/>
          <w:szCs w:val="24"/>
        </w:rPr>
        <w:t xml:space="preserve">nombre del </w:t>
      </w:r>
      <w:r w:rsidRPr="00BF49DD">
        <w:rPr>
          <w:rFonts w:ascii="Franklin Gothic Book" w:hAnsi="Franklin Gothic Book" w:cs="Arial"/>
          <w:sz w:val="24"/>
          <w:szCs w:val="24"/>
        </w:rPr>
        <w:t>Capítulo 7</w:t>
      </w:r>
    </w:p>
    <w:p w14:paraId="50608DE4" w14:textId="77777777" w:rsidR="00BF49DD" w:rsidRPr="00BF49DD" w:rsidRDefault="00BF49DD" w:rsidP="00BF49DD">
      <w:pPr>
        <w:pStyle w:val="Prrafodelista"/>
        <w:numPr>
          <w:ilvl w:val="0"/>
          <w:numId w:val="2"/>
        </w:numPr>
        <w:spacing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>el texto del primer párrafo y las fracciones 1,7 y 8 del Artículo 33 y</w:t>
      </w:r>
    </w:p>
    <w:p w14:paraId="2330429D" w14:textId="098393AB" w:rsidR="00BF49DD" w:rsidRPr="00BF49DD" w:rsidRDefault="00BF49DD" w:rsidP="00BF49DD">
      <w:pPr>
        <w:pStyle w:val="Prrafodelista"/>
        <w:numPr>
          <w:ilvl w:val="0"/>
          <w:numId w:val="2"/>
        </w:numPr>
        <w:spacing w:line="276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se añade</w:t>
      </w:r>
      <w:r w:rsidRPr="00BF49DD">
        <w:rPr>
          <w:rFonts w:ascii="Franklin Gothic Book" w:hAnsi="Franklin Gothic Book" w:cs="Arial"/>
          <w:sz w:val="24"/>
          <w:szCs w:val="24"/>
        </w:rPr>
        <w:t xml:space="preserve"> la fracción 9 del Artículo 33</w:t>
      </w:r>
    </w:p>
    <w:p w14:paraId="5BF883EB" w14:textId="75B0DA0F" w:rsidR="00BF49DD" w:rsidRPr="002D7663" w:rsidRDefault="00BF49DD" w:rsidP="00AA0DC8">
      <w:pPr>
        <w:spacing w:before="240" w:after="240" w:line="276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2D7663">
        <w:rPr>
          <w:rFonts w:ascii="Franklin Gothic Book" w:hAnsi="Franklin Gothic Book" w:cs="Arial"/>
          <w:b/>
          <w:bCs/>
          <w:sz w:val="32"/>
          <w:szCs w:val="32"/>
        </w:rPr>
        <w:t>Ley para la Integración al Desarrollo de las Personas con Discapacidad</w:t>
      </w:r>
      <w:r w:rsidR="002D7663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2D7663">
        <w:rPr>
          <w:rFonts w:ascii="Franklin Gothic Book" w:hAnsi="Franklin Gothic Book" w:cs="Arial"/>
          <w:b/>
          <w:bCs/>
          <w:sz w:val="32"/>
          <w:szCs w:val="32"/>
        </w:rPr>
        <w:t>de la Ciudad de México.</w:t>
      </w:r>
    </w:p>
    <w:p w14:paraId="0BDDFAA9" w14:textId="3101EDEA" w:rsidR="00BF49DD" w:rsidRPr="002D7663" w:rsidRDefault="00BF49DD" w:rsidP="002D7663">
      <w:pPr>
        <w:spacing w:before="240" w:after="240" w:line="276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2D7663">
        <w:rPr>
          <w:rFonts w:ascii="Franklin Gothic Book" w:hAnsi="Franklin Gothic Book" w:cs="Arial"/>
          <w:b/>
          <w:bCs/>
          <w:sz w:val="32"/>
          <w:szCs w:val="32"/>
        </w:rPr>
        <w:t>Capítulo 7</w:t>
      </w:r>
      <w:r w:rsidR="00AA0DC8" w:rsidRPr="002D7663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2D7663">
        <w:rPr>
          <w:rFonts w:ascii="Franklin Gothic Book" w:hAnsi="Franklin Gothic Book" w:cs="Arial"/>
          <w:b/>
          <w:bCs/>
          <w:sz w:val="32"/>
          <w:szCs w:val="32"/>
        </w:rPr>
        <w:t>Derecho a la movilidad</w:t>
      </w:r>
    </w:p>
    <w:p w14:paraId="5DE5E023" w14:textId="77777777" w:rsidR="00BF49DD" w:rsidRPr="002D7663" w:rsidRDefault="00BF49DD" w:rsidP="002D7663">
      <w:pPr>
        <w:spacing w:before="240" w:after="240" w:line="276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2D7663">
        <w:rPr>
          <w:rFonts w:ascii="Franklin Gothic Book" w:hAnsi="Franklin Gothic Book" w:cs="Arial"/>
          <w:b/>
          <w:bCs/>
          <w:sz w:val="28"/>
          <w:szCs w:val="28"/>
        </w:rPr>
        <w:t>Artículo 33</w:t>
      </w:r>
    </w:p>
    <w:p w14:paraId="56D48823" w14:textId="77777777" w:rsidR="00BF49DD" w:rsidRPr="00BF49DD" w:rsidRDefault="00BF49DD" w:rsidP="00BF49DD">
      <w:pPr>
        <w:pStyle w:val="Prrafodelista"/>
        <w:numPr>
          <w:ilvl w:val="0"/>
          <w:numId w:val="3"/>
        </w:numPr>
        <w:spacing w:after="120"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>Es responsabilidad de la Secretaría de Movilidad de la Ciudad de México:</w:t>
      </w:r>
    </w:p>
    <w:p w14:paraId="3277965C" w14:textId="77777777" w:rsidR="00BF49DD" w:rsidRPr="00BF49DD" w:rsidRDefault="00BF49DD" w:rsidP="00BF49DD">
      <w:pPr>
        <w:spacing w:after="120" w:line="276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 xml:space="preserve">Las fracciones </w:t>
      </w:r>
      <w:r w:rsidRPr="00AA0DC8">
        <w:rPr>
          <w:rFonts w:ascii="Franklin Gothic Book" w:hAnsi="Franklin Gothic Book" w:cs="Arial"/>
          <w:b/>
          <w:bCs/>
          <w:sz w:val="32"/>
          <w:szCs w:val="32"/>
        </w:rPr>
        <w:t>2, 3, 4, 5</w:t>
      </w:r>
      <w:r w:rsidRPr="00BF49DD">
        <w:rPr>
          <w:rFonts w:ascii="Franklin Gothic Book" w:hAnsi="Franklin Gothic Book" w:cs="Arial"/>
          <w:sz w:val="24"/>
          <w:szCs w:val="24"/>
        </w:rPr>
        <w:t xml:space="preserve"> y</w:t>
      </w:r>
      <w:r w:rsidRPr="00AA0DC8">
        <w:rPr>
          <w:rFonts w:ascii="Franklin Gothic Book" w:hAnsi="Franklin Gothic Book" w:cs="Arial"/>
          <w:b/>
          <w:bCs/>
          <w:sz w:val="32"/>
          <w:szCs w:val="32"/>
        </w:rPr>
        <w:t xml:space="preserve"> 6 </w:t>
      </w:r>
      <w:r w:rsidRPr="00BF49DD">
        <w:rPr>
          <w:rFonts w:ascii="Franklin Gothic Book" w:hAnsi="Franklin Gothic Book" w:cs="Arial"/>
          <w:sz w:val="24"/>
          <w:szCs w:val="24"/>
        </w:rPr>
        <w:t>no cambiaron.</w:t>
      </w:r>
    </w:p>
    <w:p w14:paraId="30D013A0" w14:textId="14E77110" w:rsidR="00BF49DD" w:rsidRPr="00BF49DD" w:rsidRDefault="00BF49DD" w:rsidP="00BF49DD">
      <w:pPr>
        <w:pStyle w:val="Prrafodelista"/>
        <w:numPr>
          <w:ilvl w:val="0"/>
          <w:numId w:val="5"/>
        </w:numPr>
        <w:spacing w:after="120"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>Capacitar a las personas que trabajan en el Sistema de Transporte Público de la Ciudad de México</w:t>
      </w:r>
      <w:r w:rsidR="00AA0DC8">
        <w:rPr>
          <w:rFonts w:ascii="Franklin Gothic Book" w:hAnsi="Franklin Gothic Book" w:cs="Arial"/>
          <w:sz w:val="24"/>
          <w:szCs w:val="24"/>
        </w:rPr>
        <w:br/>
      </w:r>
      <w:r w:rsidRPr="00BF49DD">
        <w:rPr>
          <w:rFonts w:ascii="Franklin Gothic Book" w:hAnsi="Franklin Gothic Book" w:cs="Arial"/>
          <w:sz w:val="24"/>
          <w:szCs w:val="24"/>
        </w:rPr>
        <w:t>sobre el respeto a los derechos de las personas con discapacidad,</w:t>
      </w:r>
    </w:p>
    <w:p w14:paraId="398DB08D" w14:textId="43C51E2F" w:rsidR="00BF49DD" w:rsidRPr="00BF49DD" w:rsidRDefault="00BF49DD" w:rsidP="00BF49DD">
      <w:pPr>
        <w:pStyle w:val="Prrafodelista"/>
        <w:numPr>
          <w:ilvl w:val="0"/>
          <w:numId w:val="4"/>
        </w:numPr>
        <w:spacing w:after="120"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>Capacitar a las personas que trabajan en la Secretaría de Movilidad de la Ciudad de México</w:t>
      </w:r>
      <w:r w:rsidR="00AA0DC8">
        <w:rPr>
          <w:rFonts w:ascii="Franklin Gothic Book" w:hAnsi="Franklin Gothic Book" w:cs="Arial"/>
          <w:sz w:val="24"/>
          <w:szCs w:val="24"/>
        </w:rPr>
        <w:br/>
      </w:r>
      <w:r w:rsidRPr="00BF49DD">
        <w:rPr>
          <w:rFonts w:ascii="Franklin Gothic Book" w:hAnsi="Franklin Gothic Book" w:cs="Arial"/>
          <w:sz w:val="24"/>
          <w:szCs w:val="24"/>
        </w:rPr>
        <w:t>sobre accesibilidad universal, y</w:t>
      </w:r>
    </w:p>
    <w:p w14:paraId="0BBAD962" w14:textId="4F21C772" w:rsidR="00BF49DD" w:rsidRPr="00BF49DD" w:rsidRDefault="00BF49DD" w:rsidP="00BF49DD">
      <w:pPr>
        <w:pStyle w:val="Prrafodelista"/>
        <w:numPr>
          <w:ilvl w:val="0"/>
          <w:numId w:val="4"/>
        </w:numPr>
        <w:spacing w:after="120" w:line="276" w:lineRule="auto"/>
        <w:rPr>
          <w:rFonts w:ascii="Franklin Gothic Book" w:hAnsi="Franklin Gothic Book" w:cs="Arial"/>
          <w:sz w:val="24"/>
          <w:szCs w:val="24"/>
        </w:rPr>
      </w:pPr>
      <w:r w:rsidRPr="00BF49DD">
        <w:rPr>
          <w:rFonts w:ascii="Franklin Gothic Book" w:hAnsi="Franklin Gothic Book" w:cs="Arial"/>
          <w:sz w:val="24"/>
          <w:szCs w:val="24"/>
        </w:rPr>
        <w:t>Promover que el diseño de calles sea accesible, inclu</w:t>
      </w:r>
      <w:r w:rsidR="000448FF">
        <w:rPr>
          <w:rFonts w:ascii="Franklin Gothic Book" w:hAnsi="Franklin Gothic Book" w:cs="Arial"/>
          <w:sz w:val="24"/>
          <w:szCs w:val="24"/>
        </w:rPr>
        <w:t>sivo</w:t>
      </w:r>
      <w:r w:rsidRPr="00BF49DD">
        <w:rPr>
          <w:rFonts w:ascii="Franklin Gothic Book" w:hAnsi="Franklin Gothic Book" w:cs="Arial"/>
          <w:sz w:val="24"/>
          <w:szCs w:val="24"/>
        </w:rPr>
        <w:t xml:space="preserve"> y seguro</w:t>
      </w:r>
      <w:r w:rsidR="00AA0DC8">
        <w:rPr>
          <w:rFonts w:ascii="Franklin Gothic Book" w:hAnsi="Franklin Gothic Book" w:cs="Arial"/>
          <w:sz w:val="24"/>
          <w:szCs w:val="24"/>
        </w:rPr>
        <w:br/>
      </w:r>
      <w:r w:rsidRPr="00BF49DD">
        <w:rPr>
          <w:rFonts w:ascii="Franklin Gothic Book" w:hAnsi="Franklin Gothic Book" w:cs="Arial"/>
          <w:sz w:val="24"/>
          <w:szCs w:val="24"/>
        </w:rPr>
        <w:t>para las personas con discapacidad</w:t>
      </w:r>
      <w:r w:rsidR="00AA0DC8">
        <w:rPr>
          <w:rFonts w:ascii="Franklin Gothic Book" w:hAnsi="Franklin Gothic Book" w:cs="Arial"/>
          <w:sz w:val="24"/>
          <w:szCs w:val="24"/>
        </w:rPr>
        <w:t xml:space="preserve"> de la Ciudad de México</w:t>
      </w:r>
      <w:r w:rsidRPr="00BF49DD">
        <w:rPr>
          <w:rFonts w:ascii="Franklin Gothic Book" w:hAnsi="Franklin Gothic Book" w:cs="Arial"/>
          <w:sz w:val="24"/>
          <w:szCs w:val="24"/>
        </w:rPr>
        <w:t>.</w:t>
      </w:r>
      <w:r w:rsidRPr="00BF49DD">
        <w:rPr>
          <w:rFonts w:ascii="Franklin Gothic Book" w:hAnsi="Franklin Gothic Book" w:cs="Arial"/>
          <w:sz w:val="24"/>
          <w:szCs w:val="24"/>
        </w:rPr>
        <w:br/>
        <w:t>El diseño de calles considerará las reglas del diseño universal.</w:t>
      </w:r>
    </w:p>
    <w:p w14:paraId="1A323502" w14:textId="140DFE79" w:rsidR="00BF49DD" w:rsidRPr="002D7663" w:rsidRDefault="00AA0DC8" w:rsidP="002D7663">
      <w:pPr>
        <w:spacing w:before="240" w:after="240" w:line="276" w:lineRule="auto"/>
        <w:rPr>
          <w:rFonts w:ascii="Franklin Gothic Book" w:hAnsi="Franklin Gothic Book" w:cs="Arial"/>
          <w:b/>
          <w:bCs/>
          <w:sz w:val="28"/>
          <w:szCs w:val="28"/>
          <w:lang w:val="en-US"/>
        </w:rPr>
      </w:pPr>
      <w:proofErr w:type="spellStart"/>
      <w:r w:rsidRPr="002D7663">
        <w:rPr>
          <w:rFonts w:ascii="Franklin Gothic Book" w:hAnsi="Franklin Gothic Book" w:cs="Arial"/>
          <w:b/>
          <w:bCs/>
          <w:sz w:val="28"/>
          <w:szCs w:val="28"/>
          <w:lang w:val="en-US"/>
        </w:rPr>
        <w:t>Artículos</w:t>
      </w:r>
      <w:proofErr w:type="spellEnd"/>
      <w:r w:rsidR="00BF49DD" w:rsidRPr="002D7663">
        <w:rPr>
          <w:rFonts w:ascii="Franklin Gothic Book" w:hAnsi="Franklin Gothic Book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BF49DD" w:rsidRPr="002D7663">
        <w:rPr>
          <w:rFonts w:ascii="Franklin Gothic Book" w:hAnsi="Franklin Gothic Book" w:cs="Arial"/>
          <w:b/>
          <w:bCs/>
          <w:sz w:val="28"/>
          <w:szCs w:val="28"/>
          <w:lang w:val="en-US"/>
        </w:rPr>
        <w:t>transitorios</w:t>
      </w:r>
      <w:proofErr w:type="spellEnd"/>
    </w:p>
    <w:p w14:paraId="13284E3E" w14:textId="77777777" w:rsidR="00BF49DD" w:rsidRPr="00BF49DD" w:rsidRDefault="00BF49DD" w:rsidP="00BF49DD">
      <w:pPr>
        <w:pStyle w:val="Prrafodelista"/>
        <w:numPr>
          <w:ilvl w:val="0"/>
          <w:numId w:val="6"/>
        </w:numPr>
        <w:spacing w:after="120" w:line="276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BF49DD">
        <w:rPr>
          <w:rFonts w:ascii="Franklin Gothic Book" w:hAnsi="Franklin Gothic Book" w:cs="Arial"/>
          <w:sz w:val="24"/>
          <w:szCs w:val="24"/>
        </w:rPr>
        <w:t>L</w:t>
      </w:r>
      <w:r w:rsidRPr="00BF49DD">
        <w:rPr>
          <w:rFonts w:ascii="Franklin Gothic Book" w:hAnsi="Franklin Gothic Book" w:cs="Arial"/>
          <w:sz w:val="24"/>
          <w:szCs w:val="24"/>
          <w:lang w:val="es-MX"/>
        </w:rPr>
        <w:t xml:space="preserve">a </w:t>
      </w:r>
      <w:r w:rsidRPr="00BF49DD">
        <w:rPr>
          <w:rFonts w:ascii="Franklin Gothic Book" w:hAnsi="Franklin Gothic Book" w:cs="Arial"/>
          <w:sz w:val="24"/>
          <w:szCs w:val="24"/>
        </w:rPr>
        <w:t>Ley se enviará a la Jefa o Jefe de Gobierno para que se publique y la ciudadanía la conozca.</w:t>
      </w:r>
    </w:p>
    <w:p w14:paraId="36EB9008" w14:textId="64FB4259" w:rsidR="002D7663" w:rsidRPr="002D7663" w:rsidRDefault="00BF49DD" w:rsidP="002D7663">
      <w:pPr>
        <w:pStyle w:val="Prrafodelista"/>
        <w:numPr>
          <w:ilvl w:val="0"/>
          <w:numId w:val="6"/>
        </w:numPr>
        <w:spacing w:after="120" w:line="276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BF49DD">
        <w:rPr>
          <w:rFonts w:ascii="Franklin Gothic Book" w:hAnsi="Franklin Gothic Book" w:cs="Arial"/>
          <w:sz w:val="24"/>
          <w:szCs w:val="24"/>
        </w:rPr>
        <w:t>Esta</w:t>
      </w:r>
      <w:r w:rsidRPr="00BF49DD">
        <w:rPr>
          <w:rFonts w:ascii="Franklin Gothic Book" w:hAnsi="Franklin Gothic Book" w:cs="Arial"/>
          <w:sz w:val="24"/>
          <w:szCs w:val="24"/>
          <w:lang w:val="es-MX"/>
        </w:rPr>
        <w:t xml:space="preserve"> Ley estará en funcionamiento un día después de su publicación en la Gaceta de la Ciudad de México.</w:t>
      </w:r>
    </w:p>
    <w:p w14:paraId="2DDFE019" w14:textId="40B80F99" w:rsidR="002D7663" w:rsidRPr="002D7663" w:rsidRDefault="002D7663" w:rsidP="002D7663">
      <w:pPr>
        <w:pBdr>
          <w:top w:val="single" w:sz="4" w:space="1" w:color="auto"/>
        </w:pBdr>
        <w:spacing w:before="6400" w:after="120" w:line="259" w:lineRule="auto"/>
        <w:jc w:val="center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 xml:space="preserve">Evaluación de lecturabilidad. F-Huerta </w:t>
      </w:r>
      <w:r>
        <w:rPr>
          <w:rFonts w:ascii="Franklin Gothic Book" w:hAnsi="Franklin Gothic Book" w:cs="Arial"/>
          <w:sz w:val="18"/>
          <w:szCs w:val="18"/>
        </w:rPr>
        <w:t>69</w:t>
      </w:r>
      <w:r>
        <w:rPr>
          <w:rFonts w:ascii="Franklin Gothic Book" w:hAnsi="Franklin Gothic Book" w:cs="Arial"/>
          <w:sz w:val="18"/>
          <w:szCs w:val="18"/>
        </w:rPr>
        <w:t>.</w:t>
      </w:r>
      <w:r>
        <w:rPr>
          <w:rFonts w:ascii="Franklin Gothic Book" w:hAnsi="Franklin Gothic Book" w:cs="Arial"/>
          <w:sz w:val="18"/>
          <w:szCs w:val="18"/>
        </w:rPr>
        <w:t>71</w:t>
      </w:r>
      <w:r>
        <w:rPr>
          <w:rFonts w:ascii="Franklin Gothic Book" w:hAnsi="Franklin Gothic Book" w:cs="Arial"/>
          <w:sz w:val="18"/>
          <w:szCs w:val="18"/>
        </w:rPr>
        <w:t xml:space="preserve"> “</w:t>
      </w:r>
      <w:r>
        <w:rPr>
          <w:rFonts w:ascii="Franklin Gothic Book" w:hAnsi="Franklin Gothic Book" w:cs="Arial"/>
          <w:sz w:val="18"/>
          <w:szCs w:val="18"/>
        </w:rPr>
        <w:t>Normal</w:t>
      </w:r>
      <w:r>
        <w:rPr>
          <w:rFonts w:ascii="Franklin Gothic Book" w:hAnsi="Franklin Gothic Book" w:cs="Arial"/>
          <w:sz w:val="18"/>
          <w:szCs w:val="18"/>
        </w:rPr>
        <w:t xml:space="preserve"> de leer”. S-Pazos 6</w:t>
      </w:r>
      <w:r>
        <w:rPr>
          <w:rFonts w:ascii="Franklin Gothic Book" w:hAnsi="Franklin Gothic Book" w:cs="Arial"/>
          <w:sz w:val="18"/>
          <w:szCs w:val="18"/>
        </w:rPr>
        <w:t>5</w:t>
      </w:r>
      <w:r>
        <w:rPr>
          <w:rFonts w:ascii="Franklin Gothic Book" w:hAnsi="Franklin Gothic Book" w:cs="Arial"/>
          <w:sz w:val="18"/>
          <w:szCs w:val="18"/>
        </w:rPr>
        <w:t>.</w:t>
      </w:r>
      <w:r>
        <w:rPr>
          <w:rFonts w:ascii="Franklin Gothic Book" w:hAnsi="Franklin Gothic Book" w:cs="Arial"/>
          <w:sz w:val="18"/>
          <w:szCs w:val="18"/>
        </w:rPr>
        <w:t>37</w:t>
      </w:r>
      <w:r>
        <w:rPr>
          <w:rFonts w:ascii="Franklin Gothic Book" w:hAnsi="Franklin Gothic Book" w:cs="Arial"/>
          <w:sz w:val="18"/>
          <w:szCs w:val="18"/>
        </w:rPr>
        <w:t xml:space="preserve"> “Bastante fácil de leer”. </w:t>
      </w:r>
      <w:r>
        <w:rPr>
          <w:rFonts w:ascii="Franklin Gothic Book" w:hAnsi="Franklin Gothic Book" w:cs="Arial"/>
          <w:sz w:val="18"/>
          <w:szCs w:val="18"/>
        </w:rPr>
        <w:br/>
        <w:t xml:space="preserve">Edad mínima para comprender el texto: </w:t>
      </w:r>
      <w:r>
        <w:rPr>
          <w:rFonts w:ascii="Franklin Gothic Book" w:hAnsi="Franklin Gothic Book" w:cs="Arial"/>
          <w:sz w:val="18"/>
          <w:szCs w:val="18"/>
        </w:rPr>
        <w:t>10</w:t>
      </w:r>
      <w:r>
        <w:rPr>
          <w:rFonts w:ascii="Franklin Gothic Book" w:hAnsi="Franklin Gothic Book" w:cs="Arial"/>
          <w:sz w:val="18"/>
          <w:szCs w:val="18"/>
        </w:rPr>
        <w:t xml:space="preserve"> años.</w:t>
      </w:r>
    </w:p>
    <w:sectPr w:rsidR="002D7663" w:rsidRPr="002D7663" w:rsidSect="00AA0DC8">
      <w:footerReference w:type="default" r:id="rId7"/>
      <w:pgSz w:w="15876" w:h="24381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B1B1" w14:textId="77777777" w:rsidR="00A00D1F" w:rsidRDefault="00A00D1F" w:rsidP="00AA0DC8">
      <w:r>
        <w:separator/>
      </w:r>
    </w:p>
  </w:endnote>
  <w:endnote w:type="continuationSeparator" w:id="0">
    <w:p w14:paraId="1BF468E6" w14:textId="77777777" w:rsidR="00A00D1F" w:rsidRDefault="00A00D1F" w:rsidP="00AA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291173"/>
      <w:docPartObj>
        <w:docPartGallery w:val="Page Numbers (Bottom of Page)"/>
        <w:docPartUnique/>
      </w:docPartObj>
    </w:sdtPr>
    <w:sdtEndPr>
      <w:rPr>
        <w:rFonts w:ascii="Avenir Next LT Pro" w:hAnsi="Avenir Next LT Pro"/>
        <w:b/>
        <w:bCs/>
        <w:sz w:val="52"/>
        <w:szCs w:val="52"/>
      </w:rPr>
    </w:sdtEndPr>
    <w:sdtContent>
      <w:p w14:paraId="3993C49C" w14:textId="6FBD4E06" w:rsidR="00AA0DC8" w:rsidRPr="00AA0DC8" w:rsidRDefault="00AA0DC8">
        <w:pPr>
          <w:pStyle w:val="Piedepgina"/>
          <w:jc w:val="right"/>
          <w:rPr>
            <w:rFonts w:ascii="Avenir Next LT Pro" w:hAnsi="Avenir Next LT Pro"/>
            <w:b/>
            <w:bCs/>
            <w:sz w:val="52"/>
            <w:szCs w:val="52"/>
          </w:rPr>
        </w:pPr>
        <w:r w:rsidRPr="00AA0DC8">
          <w:rPr>
            <w:rFonts w:ascii="Avenir Next LT Pro" w:hAnsi="Avenir Next LT Pro"/>
            <w:b/>
            <w:bCs/>
            <w:sz w:val="52"/>
            <w:szCs w:val="52"/>
          </w:rPr>
          <w:fldChar w:fldCharType="begin"/>
        </w:r>
        <w:r w:rsidRPr="00AA0DC8">
          <w:rPr>
            <w:rFonts w:ascii="Avenir Next LT Pro" w:hAnsi="Avenir Next LT Pro"/>
            <w:b/>
            <w:bCs/>
            <w:sz w:val="52"/>
            <w:szCs w:val="52"/>
          </w:rPr>
          <w:instrText>PAGE   \* MERGEFORMAT</w:instrText>
        </w:r>
        <w:r w:rsidRPr="00AA0DC8">
          <w:rPr>
            <w:rFonts w:ascii="Avenir Next LT Pro" w:hAnsi="Avenir Next LT Pro"/>
            <w:b/>
            <w:bCs/>
            <w:sz w:val="52"/>
            <w:szCs w:val="52"/>
          </w:rPr>
          <w:fldChar w:fldCharType="separate"/>
        </w:r>
        <w:r w:rsidRPr="00AA0DC8">
          <w:rPr>
            <w:rFonts w:ascii="Avenir Next LT Pro" w:hAnsi="Avenir Next LT Pro"/>
            <w:b/>
            <w:bCs/>
            <w:sz w:val="52"/>
            <w:szCs w:val="52"/>
            <w:lang w:val="es-ES"/>
          </w:rPr>
          <w:t>2</w:t>
        </w:r>
        <w:r w:rsidRPr="00AA0DC8">
          <w:rPr>
            <w:rFonts w:ascii="Avenir Next LT Pro" w:hAnsi="Avenir Next LT Pro"/>
            <w:b/>
            <w:bCs/>
            <w:sz w:val="52"/>
            <w:szCs w:val="52"/>
          </w:rPr>
          <w:fldChar w:fldCharType="end"/>
        </w:r>
      </w:p>
    </w:sdtContent>
  </w:sdt>
  <w:p w14:paraId="6C88F4A5" w14:textId="77777777" w:rsidR="00AA0DC8" w:rsidRDefault="00AA0D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DB5C" w14:textId="77777777" w:rsidR="00A00D1F" w:rsidRDefault="00A00D1F" w:rsidP="00AA0DC8">
      <w:r>
        <w:separator/>
      </w:r>
    </w:p>
  </w:footnote>
  <w:footnote w:type="continuationSeparator" w:id="0">
    <w:p w14:paraId="3B2F02DA" w14:textId="77777777" w:rsidR="00A00D1F" w:rsidRDefault="00A00D1F" w:rsidP="00AA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109"/>
    <w:multiLevelType w:val="hybridMultilevel"/>
    <w:tmpl w:val="D0CA6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3A86"/>
    <w:multiLevelType w:val="hybridMultilevel"/>
    <w:tmpl w:val="32184250"/>
    <w:lvl w:ilvl="0" w:tplc="70D2CA0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6837"/>
    <w:multiLevelType w:val="hybridMultilevel"/>
    <w:tmpl w:val="D1D8D796"/>
    <w:lvl w:ilvl="0" w:tplc="211A4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A17C3"/>
    <w:multiLevelType w:val="hybridMultilevel"/>
    <w:tmpl w:val="1F903122"/>
    <w:lvl w:ilvl="0" w:tplc="2AFC7D1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56E06"/>
    <w:multiLevelType w:val="hybridMultilevel"/>
    <w:tmpl w:val="B6DEE2B8"/>
    <w:lvl w:ilvl="0" w:tplc="422CE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C3FFF"/>
    <w:multiLevelType w:val="hybridMultilevel"/>
    <w:tmpl w:val="D2F0D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1061">
    <w:abstractNumId w:val="5"/>
  </w:num>
  <w:num w:numId="2" w16cid:durableId="1220823987">
    <w:abstractNumId w:val="0"/>
  </w:num>
  <w:num w:numId="3" w16cid:durableId="1500921298">
    <w:abstractNumId w:val="2"/>
  </w:num>
  <w:num w:numId="4" w16cid:durableId="1712919468">
    <w:abstractNumId w:val="1"/>
  </w:num>
  <w:num w:numId="5" w16cid:durableId="1949923307">
    <w:abstractNumId w:val="3"/>
  </w:num>
  <w:num w:numId="6" w16cid:durableId="951978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DD"/>
    <w:rsid w:val="000448FF"/>
    <w:rsid w:val="002742D7"/>
    <w:rsid w:val="002C0D8C"/>
    <w:rsid w:val="002D7663"/>
    <w:rsid w:val="008A5CAB"/>
    <w:rsid w:val="00A00D1F"/>
    <w:rsid w:val="00AA0DC8"/>
    <w:rsid w:val="00B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FE3A"/>
  <w15:chartTrackingRefBased/>
  <w15:docId w15:val="{85E10A94-DE61-4A17-81A2-0C808FAF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DD"/>
    <w:pPr>
      <w:spacing w:after="0" w:line="240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4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ita texto,Footnote"/>
    <w:basedOn w:val="Normal"/>
    <w:link w:val="PrrafodelistaCar"/>
    <w:uiPriority w:val="34"/>
    <w:qFormat/>
    <w:rsid w:val="00BF49DD"/>
    <w:pPr>
      <w:ind w:left="720"/>
      <w:contextualSpacing/>
    </w:pPr>
  </w:style>
  <w:style w:type="character" w:customStyle="1" w:styleId="PrrafodelistaCar">
    <w:name w:val="Párrafo de lista Car"/>
    <w:aliases w:val="Cita texto Car,Footnote Car"/>
    <w:link w:val="Prrafodelista"/>
    <w:uiPriority w:val="34"/>
    <w:rsid w:val="00BF49DD"/>
    <w:rPr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AA0D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DC8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AA0D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C8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Hernández</dc:creator>
  <cp:keywords/>
  <dc:description/>
  <cp:lastModifiedBy>Eduardo Hernández</cp:lastModifiedBy>
  <cp:revision>3</cp:revision>
  <cp:lastPrinted>2022-12-29T17:01:00Z</cp:lastPrinted>
  <dcterms:created xsi:type="dcterms:W3CDTF">2022-12-29T16:39:00Z</dcterms:created>
  <dcterms:modified xsi:type="dcterms:W3CDTF">2023-01-03T16:43:00Z</dcterms:modified>
</cp:coreProperties>
</file>