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8876" w14:textId="06B6B83E" w:rsidR="00224AAE" w:rsidRPr="00224AAE" w:rsidRDefault="00224AAE" w:rsidP="00902558">
      <w:pPr>
        <w:tabs>
          <w:tab w:val="left" w:pos="1683"/>
        </w:tabs>
        <w:spacing w:after="240" w:line="288" w:lineRule="auto"/>
        <w:jc w:val="center"/>
        <w:rPr>
          <w:rFonts w:ascii="Franklin Gothic Book" w:hAnsi="Franklin Gothic Book" w:cs="Arial"/>
          <w:b/>
          <w:sz w:val="32"/>
          <w:szCs w:val="32"/>
        </w:rPr>
      </w:pPr>
      <w:r w:rsidRPr="00224AAE">
        <w:rPr>
          <w:rFonts w:ascii="Franklin Gothic Book" w:hAnsi="Franklin Gothic Book" w:cs="Arial"/>
          <w:b/>
          <w:sz w:val="32"/>
          <w:szCs w:val="32"/>
        </w:rPr>
        <w:t>Decisión por la que se rechazan las propuestas</w:t>
      </w:r>
      <w:r w:rsidRPr="00224AAE">
        <w:rPr>
          <w:rFonts w:ascii="Franklin Gothic Book" w:hAnsi="Franklin Gothic Book" w:cs="Arial"/>
          <w:b/>
          <w:sz w:val="32"/>
          <w:szCs w:val="32"/>
        </w:rPr>
        <w:br/>
        <w:t>para publicar la Ley para la Atención Integral</w:t>
      </w:r>
      <w:r w:rsidRPr="00224AAE">
        <w:rPr>
          <w:rFonts w:ascii="Franklin Gothic Book" w:hAnsi="Franklin Gothic Book" w:cs="Arial"/>
          <w:b/>
          <w:sz w:val="32"/>
          <w:szCs w:val="32"/>
        </w:rPr>
        <w:br/>
        <w:t>de las Personas con Síndrome de Down</w:t>
      </w:r>
      <w:r w:rsidRPr="00224AAE">
        <w:rPr>
          <w:rFonts w:ascii="Franklin Gothic Book" w:hAnsi="Franklin Gothic Book" w:cs="Arial"/>
          <w:b/>
          <w:sz w:val="32"/>
          <w:szCs w:val="32"/>
        </w:rPr>
        <w:br/>
        <w:t>en la Ciudad de México.</w:t>
      </w:r>
    </w:p>
    <w:p w14:paraId="78F114AD" w14:textId="416499BD" w:rsidR="00224AAE" w:rsidRPr="00224AAE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224AAE">
        <w:rPr>
          <w:rFonts w:ascii="Franklin Gothic Book" w:hAnsi="Franklin Gothic Book" w:cs="Arial"/>
          <w:sz w:val="24"/>
          <w:szCs w:val="24"/>
        </w:rPr>
        <w:br/>
        <w:t>recibió las propuestas de dos diputados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para crear la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Ley para la Atención Integral de las Personas con Síndrome de Down.</w:t>
      </w:r>
    </w:p>
    <w:p w14:paraId="1CCC6D21" w14:textId="0E55FA36" w:rsidR="00224AAE" w:rsidRPr="00224AAE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 xml:space="preserve">La Suprema Corte de Justicia de la Nación decidió que las dos propuestas </w:t>
      </w:r>
      <w:r w:rsidRPr="00224AAE">
        <w:rPr>
          <w:rFonts w:ascii="Franklin Gothic Book" w:hAnsi="Franklin Gothic Book" w:cs="Arial"/>
          <w:sz w:val="24"/>
          <w:szCs w:val="24"/>
        </w:rPr>
        <w:br/>
        <w:t>no cumplieron con lo que dice la Constitución mexicana.</w:t>
      </w:r>
    </w:p>
    <w:p w14:paraId="6B4A89F3" w14:textId="062BBEE1" w:rsidR="00224AAE" w:rsidRPr="00224AAE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Pr="00224AAE">
        <w:rPr>
          <w:rFonts w:ascii="Franklin Gothic Book" w:hAnsi="Franklin Gothic Book" w:cs="Arial"/>
          <w:sz w:val="24"/>
          <w:szCs w:val="24"/>
        </w:rPr>
        <w:br/>
        <w:t>tomó en cuenta distintas leyes que protegen los derechos de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las personas con discapacidad</w:t>
      </w:r>
      <w:r w:rsidRPr="00224AAE">
        <w:rPr>
          <w:rFonts w:ascii="Franklin Gothic Book" w:hAnsi="Franklin Gothic Book" w:cs="Arial"/>
          <w:sz w:val="24"/>
          <w:szCs w:val="24"/>
        </w:rPr>
        <w:br/>
        <w:t>para rechazar la publicación de la Ley para la Atención Integral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de las Personas con Síndrome de Down de la Ciudad de México.</w:t>
      </w:r>
    </w:p>
    <w:p w14:paraId="259B279D" w14:textId="77777777" w:rsidR="00224AAE" w:rsidRP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tomó esta decisión con base los siguientes aspectos:</w:t>
      </w:r>
    </w:p>
    <w:p w14:paraId="74115ACD" w14:textId="77777777" w:rsidR="00C407D4" w:rsidRPr="00B0400F" w:rsidRDefault="00C407D4" w:rsidP="00C407D4">
      <w:pPr>
        <w:spacing w:before="240" w:after="240" w:line="288" w:lineRule="auto"/>
        <w:jc w:val="both"/>
        <w:rPr>
          <w:rFonts w:ascii="Franklin Gothic Book" w:hAnsi="Franklin Gothic Book" w:cs="Arial"/>
          <w:b/>
          <w:bCs/>
          <w:sz w:val="28"/>
          <w:szCs w:val="28"/>
        </w:rPr>
      </w:pPr>
      <w:r w:rsidRPr="00B0400F">
        <w:rPr>
          <w:rFonts w:ascii="Franklin Gothic Book" w:hAnsi="Franklin Gothic Book" w:cs="Arial"/>
          <w:b/>
          <w:bCs/>
          <w:sz w:val="28"/>
          <w:szCs w:val="28"/>
        </w:rPr>
        <w:t>Preámbulo</w:t>
      </w:r>
    </w:p>
    <w:tbl>
      <w:tblPr>
        <w:tblStyle w:val="Tablaconcuadrcula"/>
        <w:tblW w:w="0" w:type="auto"/>
        <w:tblInd w:w="5240" w:type="dxa"/>
        <w:tblLook w:val="04A0" w:firstRow="1" w:lastRow="0" w:firstColumn="1" w:lastColumn="0" w:noHBand="0" w:noVBand="1"/>
      </w:tblPr>
      <w:tblGrid>
        <w:gridCol w:w="4830"/>
      </w:tblGrid>
      <w:tr w:rsidR="00C407D4" w:rsidRPr="00B0400F" w14:paraId="0C2E3A42" w14:textId="77777777" w:rsidTr="00AF4B40">
        <w:tc>
          <w:tcPr>
            <w:tcW w:w="4830" w:type="dxa"/>
          </w:tcPr>
          <w:p w14:paraId="58D55BC3" w14:textId="77777777" w:rsidR="00C407D4" w:rsidRPr="00B0400F" w:rsidRDefault="00C407D4" w:rsidP="00AF4B40">
            <w:pPr>
              <w:spacing w:before="120" w:after="120" w:line="288" w:lineRule="auto"/>
              <w:rPr>
                <w:rFonts w:ascii="Franklin Gothic Book" w:hAnsi="Franklin Gothic Book" w:cs="Arial"/>
                <w:sz w:val="24"/>
                <w:szCs w:val="24"/>
              </w:rPr>
            </w:pPr>
            <w:bookmarkStart w:id="0" w:name="_Hlk133952259"/>
            <w:r w:rsidRPr="00B0400F">
              <w:rPr>
                <w:rFonts w:ascii="Franklin Gothic Book" w:hAnsi="Franklin Gothic Book" w:cs="Arial"/>
                <w:sz w:val="24"/>
                <w:szCs w:val="24"/>
              </w:rPr>
              <w:t>El preámbulo se refiere a la parte de un documento llamada introducción.</w:t>
            </w:r>
          </w:p>
        </w:tc>
      </w:tr>
    </w:tbl>
    <w:bookmarkEnd w:id="0"/>
    <w:p w14:paraId="47A0D9C7" w14:textId="492BD901" w:rsidR="00224AAE" w:rsidRPr="00224AAE" w:rsidRDefault="00224AAE" w:rsidP="00C407D4">
      <w:pPr>
        <w:spacing w:before="240"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="00C407D4"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recibió dos propuestas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 xml:space="preserve">para </w:t>
      </w:r>
      <w:r>
        <w:rPr>
          <w:rFonts w:ascii="Franklin Gothic Book" w:hAnsi="Franklin Gothic Book" w:cs="Arial"/>
          <w:sz w:val="24"/>
          <w:szCs w:val="24"/>
        </w:rPr>
        <w:t xml:space="preserve">la </w:t>
      </w:r>
      <w:r w:rsidRPr="00224AAE">
        <w:rPr>
          <w:rFonts w:ascii="Franklin Gothic Book" w:hAnsi="Franklin Gothic Book" w:cs="Arial"/>
          <w:sz w:val="24"/>
          <w:szCs w:val="24"/>
        </w:rPr>
        <w:t xml:space="preserve">creación de la Ley para la Atención Integral de las Personas con </w:t>
      </w:r>
      <w:r w:rsidR="00885D63">
        <w:rPr>
          <w:rFonts w:ascii="Franklin Gothic Book" w:hAnsi="Franklin Gothic Book" w:cs="Arial"/>
          <w:sz w:val="24"/>
          <w:szCs w:val="24"/>
        </w:rPr>
        <w:t>Síndrome de Down</w:t>
      </w:r>
      <w:r w:rsidRPr="00224AAE">
        <w:rPr>
          <w:rFonts w:ascii="Franklin Gothic Book" w:hAnsi="Franklin Gothic Book" w:cs="Arial"/>
          <w:sz w:val="24"/>
          <w:szCs w:val="24"/>
        </w:rPr>
        <w:t>.</w:t>
      </w:r>
    </w:p>
    <w:p w14:paraId="00CF7B71" w14:textId="77777777" w:rsidR="00224AAE" w:rsidRP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Las propuestas son del Diputado Alberto Martínez y del Diputado Miguel Macedo.</w:t>
      </w:r>
    </w:p>
    <w:p w14:paraId="32BF50DA" w14:textId="6D863F99" w:rsidR="00224AAE" w:rsidRPr="00224AAE" w:rsidRDefault="00224AAE" w:rsidP="000E09BE">
      <w:pPr>
        <w:spacing w:before="240" w:after="24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224AAE">
        <w:rPr>
          <w:rFonts w:ascii="Franklin Gothic Book" w:hAnsi="Franklin Gothic Book" w:cs="Arial"/>
          <w:b/>
          <w:bCs/>
          <w:sz w:val="28"/>
          <w:szCs w:val="28"/>
        </w:rPr>
        <w:t>Antecedentes</w:t>
      </w:r>
    </w:p>
    <w:p w14:paraId="35EAB599" w14:textId="645BB89A" w:rsidR="00224AAE" w:rsidRP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conoce los hechos relacionados con la creación de la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Ley para la Atención Integral de las Personas con Síndrome de Down.</w:t>
      </w:r>
    </w:p>
    <w:p w14:paraId="6EE884E5" w14:textId="172A82BB" w:rsidR="00224AAE" w:rsidRP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Suprema Corte de Justicia de la Nación decidió que esta Ley no era válida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porque no se consultó a las personas con discapacidad sobre ella.</w:t>
      </w:r>
    </w:p>
    <w:p w14:paraId="0BF63750" w14:textId="60350682" w:rsid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Entonces, la Comisión de Derechos Humanos del Congreso de la Ciudad de México</w:t>
      </w:r>
      <w:r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hizo una convocatoria a las personas con discapacidad para consultarles sobre esta Ley.</w:t>
      </w:r>
    </w:p>
    <w:p w14:paraId="6D479173" w14:textId="77777777" w:rsidR="00224AAE" w:rsidRDefault="00224AAE" w:rsidP="000E09BE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br w:type="page"/>
      </w:r>
    </w:p>
    <w:p w14:paraId="7FB4AB16" w14:textId="77777777" w:rsidR="00224AAE" w:rsidRPr="00224AAE" w:rsidRDefault="00224AAE" w:rsidP="000E09BE">
      <w:pPr>
        <w:spacing w:before="240" w:after="240" w:line="288" w:lineRule="auto"/>
        <w:rPr>
          <w:rFonts w:ascii="Franklin Gothic Book" w:hAnsi="Franklin Gothic Book" w:cs="Arial"/>
          <w:b/>
          <w:bCs/>
          <w:sz w:val="28"/>
          <w:szCs w:val="28"/>
        </w:rPr>
      </w:pPr>
      <w:r w:rsidRPr="00224AAE">
        <w:rPr>
          <w:rFonts w:ascii="Franklin Gothic Book" w:hAnsi="Franklin Gothic Book" w:cs="Arial"/>
          <w:b/>
          <w:bCs/>
          <w:sz w:val="28"/>
          <w:szCs w:val="28"/>
        </w:rPr>
        <w:lastRenderedPageBreak/>
        <w:t>Considerandos</w:t>
      </w:r>
    </w:p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4688"/>
      </w:tblGrid>
      <w:tr w:rsidR="00224AAE" w14:paraId="42EB0D69" w14:textId="77777777" w:rsidTr="000E09BE">
        <w:trPr>
          <w:trHeight w:val="1218"/>
        </w:trPr>
        <w:tc>
          <w:tcPr>
            <w:tcW w:w="4688" w:type="dxa"/>
            <w:vAlign w:val="center"/>
          </w:tcPr>
          <w:p w14:paraId="11534782" w14:textId="628C554A" w:rsidR="00224AAE" w:rsidRPr="000E09BE" w:rsidRDefault="000E09BE" w:rsidP="000E09BE">
            <w:pPr>
              <w:spacing w:after="120" w:line="288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224AAE">
              <w:rPr>
                <w:rFonts w:ascii="Franklin Gothic Book" w:hAnsi="Franklin Gothic Book" w:cs="Arial"/>
                <w:sz w:val="24"/>
                <w:szCs w:val="24"/>
              </w:rPr>
              <w:t>Los considerandos son las ideas utilizadas</w:t>
            </w:r>
            <w:r>
              <w:rPr>
                <w:rFonts w:ascii="Franklin Gothic Book" w:hAnsi="Franklin Gothic Book" w:cs="Arial"/>
                <w:sz w:val="24"/>
                <w:szCs w:val="24"/>
              </w:rPr>
              <w:br/>
            </w:r>
            <w:r w:rsidRPr="00224AAE">
              <w:rPr>
                <w:rFonts w:ascii="Franklin Gothic Book" w:hAnsi="Franklin Gothic Book" w:cs="Arial"/>
                <w:sz w:val="24"/>
                <w:szCs w:val="24"/>
              </w:rPr>
              <w:t>para tomar una decisión para hacer una ley.</w:t>
            </w:r>
          </w:p>
        </w:tc>
      </w:tr>
    </w:tbl>
    <w:p w14:paraId="27256C0B" w14:textId="13F16580" w:rsidR="000E09BE" w:rsidRPr="00C407D4" w:rsidRDefault="00224AAE" w:rsidP="00C407D4">
      <w:pPr>
        <w:pStyle w:val="Prrafodelista"/>
        <w:numPr>
          <w:ilvl w:val="0"/>
          <w:numId w:val="1"/>
        </w:numPr>
        <w:spacing w:before="240" w:after="120" w:line="288" w:lineRule="auto"/>
        <w:rPr>
          <w:rFonts w:ascii="Franklin Gothic Book" w:hAnsi="Franklin Gothic Book"/>
          <w:sz w:val="24"/>
          <w:szCs w:val="24"/>
        </w:rPr>
      </w:pPr>
      <w:r w:rsidRPr="00C407D4">
        <w:rPr>
          <w:rFonts w:ascii="Franklin Gothic Book" w:hAnsi="Franklin Gothic Book" w:cs="Arial"/>
          <w:sz w:val="24"/>
          <w:szCs w:val="24"/>
        </w:rPr>
        <w:t>Las propuestas presentadas por los diputados están de acuerdo</w:t>
      </w:r>
      <w:r w:rsidR="00C407D4">
        <w:rPr>
          <w:rFonts w:ascii="Franklin Gothic Book" w:hAnsi="Franklin Gothic Book" w:cs="Arial"/>
          <w:sz w:val="24"/>
          <w:szCs w:val="24"/>
        </w:rPr>
        <w:br/>
      </w:r>
      <w:r w:rsidRPr="00C407D4">
        <w:rPr>
          <w:rFonts w:ascii="Franklin Gothic Book" w:hAnsi="Franklin Gothic Book" w:cs="Arial"/>
          <w:sz w:val="24"/>
          <w:szCs w:val="24"/>
        </w:rPr>
        <w:t>con</w:t>
      </w:r>
      <w:r w:rsidR="00C407D4">
        <w:rPr>
          <w:rFonts w:ascii="Franklin Gothic Book" w:hAnsi="Franklin Gothic Book" w:cs="Arial"/>
          <w:sz w:val="24"/>
          <w:szCs w:val="24"/>
        </w:rPr>
        <w:t xml:space="preserve"> </w:t>
      </w:r>
      <w:r w:rsidR="000E09BE" w:rsidRPr="00C407D4">
        <w:rPr>
          <w:rFonts w:ascii="Franklin Gothic Book" w:hAnsi="Franklin Gothic Book" w:cs="Arial"/>
          <w:sz w:val="24"/>
          <w:szCs w:val="24"/>
        </w:rPr>
        <w:t xml:space="preserve">lo que </w:t>
      </w:r>
      <w:r w:rsidRPr="00C407D4">
        <w:rPr>
          <w:rFonts w:ascii="Franklin Gothic Book" w:hAnsi="Franklin Gothic Book" w:cs="Arial"/>
          <w:sz w:val="24"/>
          <w:szCs w:val="24"/>
        </w:rPr>
        <w:t>dice las normas para hacer una ley</w:t>
      </w:r>
      <w:r w:rsidR="00C407D4">
        <w:rPr>
          <w:rFonts w:ascii="Franklin Gothic Book" w:hAnsi="Franklin Gothic Book" w:cs="Arial"/>
          <w:sz w:val="24"/>
          <w:szCs w:val="24"/>
        </w:rPr>
        <w:t>.</w:t>
      </w:r>
    </w:p>
    <w:p w14:paraId="33E564F1" w14:textId="22203856" w:rsidR="000E09BE" w:rsidRPr="000E09BE" w:rsidRDefault="00C407D4" w:rsidP="000E09BE">
      <w:pPr>
        <w:pStyle w:val="Prrafodelista"/>
        <w:numPr>
          <w:ilvl w:val="0"/>
          <w:numId w:val="1"/>
        </w:numPr>
        <w:spacing w:after="120" w:line="288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L</w:t>
      </w:r>
      <w:r w:rsidR="00224AAE" w:rsidRPr="000E09BE">
        <w:rPr>
          <w:rFonts w:ascii="Franklin Gothic Book" w:hAnsi="Franklin Gothic Book" w:cs="Arial"/>
          <w:sz w:val="24"/>
          <w:szCs w:val="24"/>
        </w:rPr>
        <w:t>os miembros de la Comisión de Derechos Humanos del Congreso de la Ciudad de México</w:t>
      </w:r>
      <w:r w:rsidR="000E09BE" w:rsidRPr="000E09BE">
        <w:rPr>
          <w:rFonts w:ascii="Franklin Gothic Book" w:hAnsi="Franklin Gothic Book" w:cs="Arial"/>
          <w:sz w:val="24"/>
          <w:szCs w:val="24"/>
        </w:rPr>
        <w:br/>
      </w:r>
      <w:r w:rsidR="00224AAE" w:rsidRPr="000E09BE">
        <w:rPr>
          <w:rFonts w:ascii="Franklin Gothic Book" w:hAnsi="Franklin Gothic Book" w:cs="Arial"/>
          <w:sz w:val="24"/>
          <w:szCs w:val="24"/>
        </w:rPr>
        <w:t>revisaron que las leyes propuestas cumplieran con los requisitos necesarios para aprobarse</w:t>
      </w:r>
    </w:p>
    <w:p w14:paraId="38773C35" w14:textId="1F6F8296" w:rsidR="00224AAE" w:rsidRPr="000E09BE" w:rsidRDefault="00C407D4" w:rsidP="000E09BE">
      <w:pPr>
        <w:pStyle w:val="Prrafodelista"/>
        <w:numPr>
          <w:ilvl w:val="0"/>
          <w:numId w:val="1"/>
        </w:numPr>
        <w:spacing w:after="120" w:line="288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L</w:t>
      </w:r>
      <w:r w:rsidR="00224AAE" w:rsidRPr="000E09BE">
        <w:rPr>
          <w:rFonts w:ascii="Franklin Gothic Book" w:hAnsi="Franklin Gothic Book" w:cs="Arial"/>
          <w:sz w:val="24"/>
          <w:szCs w:val="24"/>
        </w:rPr>
        <w:t>as leyes propuestas responden a la decisión de las autoridades de justicia</w:t>
      </w:r>
      <w:r w:rsidR="000E09BE">
        <w:rPr>
          <w:rFonts w:ascii="Franklin Gothic Book" w:hAnsi="Franklin Gothic Book" w:cs="Arial"/>
          <w:sz w:val="24"/>
          <w:szCs w:val="24"/>
        </w:rPr>
        <w:br/>
      </w:r>
      <w:r w:rsidR="00224AAE" w:rsidRPr="000E09BE">
        <w:rPr>
          <w:rFonts w:ascii="Franklin Gothic Book" w:hAnsi="Franklin Gothic Book" w:cs="Arial"/>
          <w:sz w:val="24"/>
          <w:szCs w:val="24"/>
        </w:rPr>
        <w:t>para que se consulte a las personas con discapacidad.</w:t>
      </w:r>
    </w:p>
    <w:p w14:paraId="00BDEF1D" w14:textId="77515441" w:rsidR="000E09BE" w:rsidRPr="00C407D4" w:rsidRDefault="00224AAE" w:rsidP="00C407D4">
      <w:pPr>
        <w:spacing w:after="120" w:line="288" w:lineRule="auto"/>
        <w:ind w:left="360"/>
        <w:rPr>
          <w:rFonts w:ascii="Franklin Gothic Book" w:hAnsi="Franklin Gothic Book" w:cs="Arial"/>
          <w:sz w:val="24"/>
          <w:szCs w:val="24"/>
        </w:rPr>
      </w:pPr>
      <w:r w:rsidRPr="00C407D4">
        <w:rPr>
          <w:rFonts w:ascii="Franklin Gothic Book" w:hAnsi="Franklin Gothic Book" w:cs="Arial"/>
          <w:sz w:val="24"/>
          <w:szCs w:val="24"/>
        </w:rPr>
        <w:t>La consulta cumplió con los siguientes requisitos:</w:t>
      </w:r>
    </w:p>
    <w:p w14:paraId="275CD465" w14:textId="3082E09D" w:rsidR="00224AAE" w:rsidRPr="000E09BE" w:rsidRDefault="00224AAE" w:rsidP="00C407D4">
      <w:pPr>
        <w:pStyle w:val="Prrafodelista"/>
        <w:numPr>
          <w:ilvl w:val="0"/>
          <w:numId w:val="2"/>
        </w:numPr>
        <w:spacing w:after="120" w:line="288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0E09BE">
        <w:rPr>
          <w:rFonts w:ascii="Franklin Gothic Book" w:hAnsi="Franklin Gothic Book" w:cs="Arial"/>
          <w:sz w:val="24"/>
          <w:szCs w:val="24"/>
        </w:rPr>
        <w:t>la consulta fue pública y abierta a todas las personas interesadas</w:t>
      </w:r>
      <w:r w:rsidR="00C407D4">
        <w:rPr>
          <w:rFonts w:ascii="Franklin Gothic Book" w:hAnsi="Franklin Gothic Book" w:cs="Arial"/>
          <w:sz w:val="24"/>
          <w:szCs w:val="24"/>
        </w:rPr>
        <w:t>.</w:t>
      </w:r>
    </w:p>
    <w:p w14:paraId="48930B49" w14:textId="27EFA24E" w:rsidR="000E09BE" w:rsidRDefault="00224AAE" w:rsidP="00C407D4">
      <w:pPr>
        <w:pStyle w:val="Prrafodelista"/>
        <w:numPr>
          <w:ilvl w:val="0"/>
          <w:numId w:val="2"/>
        </w:numPr>
        <w:spacing w:after="120" w:line="288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las personas con discapacidad participaron en la consulta</w:t>
      </w:r>
      <w:r w:rsidR="00C407D4">
        <w:rPr>
          <w:rFonts w:ascii="Franklin Gothic Book" w:hAnsi="Franklin Gothic Book" w:cs="Arial"/>
          <w:sz w:val="24"/>
          <w:szCs w:val="24"/>
        </w:rPr>
        <w:t>.</w:t>
      </w:r>
    </w:p>
    <w:p w14:paraId="34EF978D" w14:textId="2F3257D0" w:rsidR="00224AAE" w:rsidRPr="000E09BE" w:rsidRDefault="00224AAE" w:rsidP="00C407D4">
      <w:pPr>
        <w:pStyle w:val="Prrafodelista"/>
        <w:numPr>
          <w:ilvl w:val="0"/>
          <w:numId w:val="2"/>
        </w:numPr>
        <w:spacing w:after="120" w:line="288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0E09BE">
        <w:rPr>
          <w:rFonts w:ascii="Franklin Gothic Book" w:hAnsi="Franklin Gothic Book" w:cs="Arial"/>
          <w:sz w:val="24"/>
          <w:szCs w:val="24"/>
        </w:rPr>
        <w:t xml:space="preserve">la consulta tuvo información en formatos accesibles que permitió </w:t>
      </w:r>
      <w:r w:rsidR="00C407D4">
        <w:rPr>
          <w:rFonts w:ascii="Franklin Gothic Book" w:hAnsi="Franklin Gothic Book" w:cs="Arial"/>
          <w:sz w:val="24"/>
          <w:szCs w:val="24"/>
        </w:rPr>
        <w:br/>
      </w:r>
      <w:r w:rsidRPr="000E09BE">
        <w:rPr>
          <w:rFonts w:ascii="Franklin Gothic Book" w:hAnsi="Franklin Gothic Book" w:cs="Arial"/>
          <w:sz w:val="24"/>
          <w:szCs w:val="24"/>
        </w:rPr>
        <w:t xml:space="preserve">la plena </w:t>
      </w:r>
      <w:r w:rsidR="00C407D4">
        <w:rPr>
          <w:rFonts w:ascii="Franklin Gothic Book" w:hAnsi="Franklin Gothic Book" w:cs="Arial"/>
          <w:sz w:val="24"/>
          <w:szCs w:val="24"/>
        </w:rPr>
        <w:t>participación de las personas con discapacidad en la consulta.</w:t>
      </w:r>
    </w:p>
    <w:p w14:paraId="013B37AD" w14:textId="7D3B628C" w:rsidR="00224AAE" w:rsidRPr="000E09BE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Las autoridades del Congreso de la Ciudad de México</w:t>
      </w:r>
      <w:r w:rsidR="000E09BE"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ordenaron a</w:t>
      </w:r>
      <w:r w:rsidR="00C407D4"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la</w:t>
      </w:r>
      <w:r w:rsidR="00C407D4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Comisión de Derechos Humanos</w:t>
      </w:r>
      <w:r w:rsidR="00902558"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consultar a las personas con discapacidad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sobre el contenido de la Ley para la Atención Integral de las Personas con Síndrome de Down.</w:t>
      </w:r>
    </w:p>
    <w:p w14:paraId="57D39F4B" w14:textId="77777777" w:rsidR="00224AAE" w:rsidRPr="00224AAE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Así, se hicieron varias actividades para cumplir y realizar la consulta.</w:t>
      </w:r>
    </w:p>
    <w:p w14:paraId="5B26BFB6" w14:textId="24F814CB" w:rsidR="00224AAE" w:rsidRPr="00902558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Se publicó la convocatoria para la consulta de la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Ley para la Atención Integral de las Personas con Síndrome de Down.</w:t>
      </w:r>
    </w:p>
    <w:p w14:paraId="1AD94229" w14:textId="4C24873B" w:rsidR="00224AAE" w:rsidRPr="00902558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convocatoria decía cómo, cuándo y dónde</w:t>
      </w:r>
      <w:r w:rsidR="00C407D4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podrían participar las personas con discapacidad,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sus familias y organizaciones en la consulta.</w:t>
      </w:r>
    </w:p>
    <w:p w14:paraId="788E32EF" w14:textId="2CD763D7" w:rsidR="00224AAE" w:rsidRPr="00902558" w:rsidRDefault="00224AAE" w:rsidP="00902558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 xml:space="preserve">Se </w:t>
      </w:r>
      <w:r w:rsidR="00C407D4">
        <w:rPr>
          <w:rFonts w:ascii="Franklin Gothic Book" w:hAnsi="Franklin Gothic Book" w:cs="Arial"/>
          <w:sz w:val="24"/>
          <w:szCs w:val="24"/>
        </w:rPr>
        <w:t>diseñaron</w:t>
      </w:r>
      <w:r w:rsidRPr="00224AAE">
        <w:rPr>
          <w:rFonts w:ascii="Franklin Gothic Book" w:hAnsi="Franklin Gothic Book" w:cs="Arial"/>
          <w:sz w:val="24"/>
          <w:szCs w:val="24"/>
        </w:rPr>
        <w:t xml:space="preserve"> los materiales y las formas de participación</w:t>
      </w:r>
      <w:r w:rsidR="00C407D4">
        <w:rPr>
          <w:rFonts w:ascii="Franklin Gothic Book" w:hAnsi="Franklin Gothic Book" w:cs="Arial"/>
          <w:sz w:val="24"/>
          <w:szCs w:val="24"/>
        </w:rPr>
        <w:t xml:space="preserve"> </w:t>
      </w:r>
      <w:r w:rsidR="00C407D4">
        <w:rPr>
          <w:rFonts w:ascii="Franklin Gothic Book" w:hAnsi="Franklin Gothic Book" w:cs="Arial"/>
          <w:sz w:val="24"/>
          <w:szCs w:val="24"/>
        </w:rPr>
        <w:br/>
        <w:t xml:space="preserve">y </w:t>
      </w:r>
      <w:r w:rsidRPr="00224AAE">
        <w:rPr>
          <w:rFonts w:ascii="Franklin Gothic Book" w:hAnsi="Franklin Gothic Book" w:cs="Arial"/>
          <w:sz w:val="24"/>
          <w:szCs w:val="24"/>
        </w:rPr>
        <w:t>la difusión de la consulta en la Ciudad de México.</w:t>
      </w:r>
    </w:p>
    <w:p w14:paraId="2BA9C9EE" w14:textId="1F5C824F" w:rsidR="00224AAE" w:rsidRPr="00902558" w:rsidRDefault="00224AAE" w:rsidP="00902558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El Congreso de la Ciudad de México tuvo una página en internet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con toda la información y materiales realizados apara la consulta.</w:t>
      </w:r>
    </w:p>
    <w:p w14:paraId="2BB47167" w14:textId="77777777" w:rsidR="00224AAE" w:rsidRPr="00224AAE" w:rsidRDefault="00224AAE" w:rsidP="000E09BE">
      <w:pPr>
        <w:tabs>
          <w:tab w:val="left" w:pos="1080"/>
        </w:tabs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página es: www.sindrome.congresocdmx.gob.mx</w:t>
      </w:r>
    </w:p>
    <w:p w14:paraId="24C81DDB" w14:textId="03D3DFC6" w:rsidR="00902558" w:rsidRDefault="00224AAE" w:rsidP="000E09BE">
      <w:pPr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 xml:space="preserve">Los y las </w:t>
      </w:r>
      <w:r w:rsidR="00C407D4">
        <w:rPr>
          <w:rFonts w:ascii="Franklin Gothic Book" w:hAnsi="Franklin Gothic Book" w:cs="Arial"/>
          <w:sz w:val="24"/>
          <w:szCs w:val="24"/>
        </w:rPr>
        <w:t>D</w:t>
      </w:r>
      <w:r w:rsidRPr="00224AAE">
        <w:rPr>
          <w:rFonts w:ascii="Franklin Gothic Book" w:hAnsi="Franklin Gothic Book" w:cs="Arial"/>
          <w:sz w:val="24"/>
          <w:szCs w:val="24"/>
        </w:rPr>
        <w:t>iputadas de la Comisión de Derechos Humanos</w:t>
      </w:r>
      <w:r w:rsidR="00C407D4">
        <w:rPr>
          <w:rFonts w:ascii="Franklin Gothic Book" w:hAnsi="Franklin Gothic Book" w:cs="Arial"/>
          <w:sz w:val="24"/>
          <w:szCs w:val="24"/>
        </w:rPr>
        <w:t xml:space="preserve"> </w:t>
      </w:r>
      <w:r w:rsidRPr="00224AAE">
        <w:rPr>
          <w:rFonts w:ascii="Franklin Gothic Book" w:hAnsi="Franklin Gothic Book" w:cs="Arial"/>
          <w:sz w:val="24"/>
          <w:szCs w:val="24"/>
        </w:rPr>
        <w:t>del Congreso de la Ciudad de México</w:t>
      </w:r>
      <w:r w:rsidR="00C407D4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decidieron que hacer una Ley que no tome en cuenta a todas las personas con discapacidad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viola sus derechos humanos y las discrimina.</w:t>
      </w:r>
    </w:p>
    <w:p w14:paraId="34335227" w14:textId="77777777" w:rsidR="00902558" w:rsidRDefault="00902558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br w:type="page"/>
      </w:r>
    </w:p>
    <w:p w14:paraId="2C2E311A" w14:textId="58695533" w:rsidR="00224AAE" w:rsidRPr="00224AAE" w:rsidRDefault="00224AAE" w:rsidP="000E09BE">
      <w:pPr>
        <w:tabs>
          <w:tab w:val="left" w:pos="1035"/>
        </w:tabs>
        <w:spacing w:after="120" w:line="288" w:lineRule="auto"/>
        <w:rPr>
          <w:rFonts w:ascii="Franklin Gothic Book" w:hAnsi="Franklin Gothic Book" w:cs="Arial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lastRenderedPageBreak/>
        <w:t xml:space="preserve">También </w:t>
      </w:r>
      <w:r w:rsidR="00C407D4">
        <w:rPr>
          <w:rFonts w:ascii="Franklin Gothic Book" w:hAnsi="Franklin Gothic Book" w:cs="Arial"/>
          <w:sz w:val="24"/>
          <w:szCs w:val="24"/>
        </w:rPr>
        <w:t>reconocen</w:t>
      </w:r>
      <w:r w:rsidRPr="00224AAE">
        <w:rPr>
          <w:rFonts w:ascii="Franklin Gothic Book" w:hAnsi="Franklin Gothic Book" w:cs="Arial"/>
          <w:sz w:val="24"/>
          <w:szCs w:val="24"/>
        </w:rPr>
        <w:t xml:space="preserve"> que:</w:t>
      </w:r>
    </w:p>
    <w:p w14:paraId="5450651A" w14:textId="2CD9CBF1" w:rsidR="00902558" w:rsidRPr="00902558" w:rsidRDefault="00224AAE" w:rsidP="000E09BE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902558">
        <w:rPr>
          <w:rFonts w:ascii="Franklin Gothic Book" w:hAnsi="Franklin Gothic Book" w:cs="Arial"/>
          <w:sz w:val="24"/>
          <w:szCs w:val="24"/>
        </w:rPr>
        <w:t>las leyes propuestas no estaban de acuerdo con los derechos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902558">
        <w:rPr>
          <w:rFonts w:ascii="Franklin Gothic Book" w:hAnsi="Franklin Gothic Book" w:cs="Arial"/>
          <w:sz w:val="24"/>
          <w:szCs w:val="24"/>
        </w:rPr>
        <w:t>de las personas con discapacidad.</w:t>
      </w:r>
    </w:p>
    <w:p w14:paraId="753D32BC" w14:textId="4B592CF5" w:rsidR="00224AAE" w:rsidRPr="00902558" w:rsidRDefault="00224AAE" w:rsidP="00902558">
      <w:pPr>
        <w:pStyle w:val="Prrafodelista"/>
        <w:numPr>
          <w:ilvl w:val="0"/>
          <w:numId w:val="3"/>
        </w:num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902558">
        <w:rPr>
          <w:rFonts w:ascii="Franklin Gothic Book" w:hAnsi="Franklin Gothic Book" w:cs="Arial"/>
          <w:bCs/>
          <w:sz w:val="24"/>
          <w:szCs w:val="24"/>
        </w:rPr>
        <w:t>los derechos de las personas con Síndrome de Down están protegidos en otras leyes.</w:t>
      </w:r>
    </w:p>
    <w:p w14:paraId="4D8814DA" w14:textId="1E2BD724" w:rsidR="008E53E8" w:rsidRPr="00224AAE" w:rsidRDefault="00224AAE" w:rsidP="000E09BE">
      <w:pPr>
        <w:spacing w:after="120" w:line="288" w:lineRule="auto"/>
        <w:rPr>
          <w:rFonts w:ascii="Franklin Gothic Book" w:hAnsi="Franklin Gothic Book"/>
          <w:sz w:val="24"/>
          <w:szCs w:val="24"/>
        </w:rPr>
      </w:pPr>
      <w:r w:rsidRPr="00224AAE">
        <w:rPr>
          <w:rFonts w:ascii="Franklin Gothic Book" w:hAnsi="Franklin Gothic Book" w:cs="Arial"/>
          <w:sz w:val="24"/>
          <w:szCs w:val="24"/>
        </w:rPr>
        <w:t>La Comisión de Derechos Humanos del Congreso de la Ciudad de México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concluyó que no es posible publicar la</w:t>
      </w:r>
      <w:r w:rsidR="00902558">
        <w:rPr>
          <w:rFonts w:ascii="Franklin Gothic Book" w:hAnsi="Franklin Gothic Book" w:cs="Arial"/>
          <w:sz w:val="24"/>
          <w:szCs w:val="24"/>
        </w:rPr>
        <w:br/>
      </w:r>
      <w:r w:rsidRPr="00224AAE">
        <w:rPr>
          <w:rFonts w:ascii="Franklin Gothic Book" w:hAnsi="Franklin Gothic Book" w:cs="Arial"/>
          <w:sz w:val="24"/>
          <w:szCs w:val="24"/>
        </w:rPr>
        <w:t>Ley para la Atención de las Personas con Síndrome de Down.</w:t>
      </w:r>
    </w:p>
    <w:sectPr w:rsidR="008E53E8" w:rsidRPr="00224AAE" w:rsidSect="00224AA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C639A"/>
    <w:multiLevelType w:val="hybridMultilevel"/>
    <w:tmpl w:val="CC906E58"/>
    <w:lvl w:ilvl="0" w:tplc="C60A0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851E9"/>
    <w:multiLevelType w:val="hybridMultilevel"/>
    <w:tmpl w:val="7EE8275A"/>
    <w:lvl w:ilvl="0" w:tplc="F940C8C0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="Arial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282"/>
    <w:multiLevelType w:val="hybridMultilevel"/>
    <w:tmpl w:val="84C27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4019">
    <w:abstractNumId w:val="0"/>
  </w:num>
  <w:num w:numId="2" w16cid:durableId="1100174804">
    <w:abstractNumId w:val="1"/>
  </w:num>
  <w:num w:numId="3" w16cid:durableId="173562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E"/>
    <w:rsid w:val="000E09BE"/>
    <w:rsid w:val="00224AAE"/>
    <w:rsid w:val="00454AFE"/>
    <w:rsid w:val="008802A4"/>
    <w:rsid w:val="00885D63"/>
    <w:rsid w:val="008E53E8"/>
    <w:rsid w:val="00902558"/>
    <w:rsid w:val="00C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EB8A"/>
  <w15:chartTrackingRefBased/>
  <w15:docId w15:val="{FD2D1C50-81DD-461A-A88B-02160005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A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A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610</Words>
  <Characters>3347</Characters>
  <Application>Microsoft Office Word</Application>
  <DocSecurity>0</DocSecurity>
  <Lines>107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Hernández</dc:creator>
  <cp:keywords/>
  <dc:description/>
  <cp:lastModifiedBy>Eduardo Hernández</cp:lastModifiedBy>
  <cp:revision>4</cp:revision>
  <dcterms:created xsi:type="dcterms:W3CDTF">2023-05-02T18:42:00Z</dcterms:created>
  <dcterms:modified xsi:type="dcterms:W3CDTF">2023-05-03T03:40:00Z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45bbddcd-ea24-4648-92cb-ce8cd48f4275</vt:lpwstr>
  </property>
</Properties>
</file>